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4471A" w14:textId="13A307EE" w:rsidR="00057833" w:rsidRDefault="00057833" w:rsidP="00D75B2D">
      <w:pPr>
        <w:jc w:val="both"/>
        <w:rPr>
          <w:rFonts w:ascii="Arial" w:hAnsi="Arial" w:cs="Arial"/>
          <w:b/>
          <w:bCs/>
        </w:rPr>
      </w:pPr>
      <w:r>
        <w:rPr>
          <w:rFonts w:ascii="Arial" w:hAnsi="Arial" w:cs="Arial"/>
          <w:b/>
          <w:bCs/>
        </w:rPr>
        <w:t>ASUNTO</w:t>
      </w:r>
    </w:p>
    <w:p w14:paraId="7073FC1E" w14:textId="2C9BEFC1" w:rsidR="00057833" w:rsidRDefault="00057833" w:rsidP="00D75B2D">
      <w:pPr>
        <w:jc w:val="both"/>
        <w:rPr>
          <w:rFonts w:ascii="Arial" w:hAnsi="Arial" w:cs="Arial"/>
          <w:b/>
          <w:bCs/>
        </w:rPr>
      </w:pPr>
    </w:p>
    <w:p w14:paraId="4C66BE6F" w14:textId="77777777" w:rsidR="00057833" w:rsidRDefault="00057833" w:rsidP="00057833">
      <w:bookmarkStart w:id="0" w:name="_GoBack"/>
      <w:bookmarkEnd w:id="0"/>
      <w:r>
        <w:rPr>
          <w:rFonts w:ascii="-webkit-standard" w:hAnsi="-webkit-standard"/>
          <w:color w:val="000000"/>
          <w:sz w:val="27"/>
          <w:szCs w:val="27"/>
        </w:rPr>
        <w:t>Estadio Carranza ¡NO!</w:t>
      </w:r>
    </w:p>
    <w:p w14:paraId="75498578" w14:textId="77777777" w:rsidR="00057833" w:rsidRDefault="00057833" w:rsidP="00D75B2D">
      <w:pPr>
        <w:jc w:val="both"/>
        <w:rPr>
          <w:rFonts w:ascii="Arial" w:hAnsi="Arial" w:cs="Arial"/>
          <w:b/>
          <w:bCs/>
        </w:rPr>
      </w:pPr>
    </w:p>
    <w:p w14:paraId="50BB44B6" w14:textId="77777777" w:rsidR="00057833" w:rsidRDefault="00057833" w:rsidP="00D75B2D">
      <w:pPr>
        <w:jc w:val="both"/>
        <w:rPr>
          <w:rFonts w:ascii="Arial" w:hAnsi="Arial" w:cs="Arial"/>
          <w:b/>
          <w:bCs/>
        </w:rPr>
      </w:pPr>
    </w:p>
    <w:p w14:paraId="34DFFA14" w14:textId="43989C91" w:rsidR="005500B3" w:rsidRPr="005500B3" w:rsidRDefault="005500B3" w:rsidP="00D75B2D">
      <w:pPr>
        <w:jc w:val="both"/>
        <w:rPr>
          <w:rFonts w:ascii="Arial" w:hAnsi="Arial" w:cs="Arial"/>
          <w:b/>
          <w:bCs/>
        </w:rPr>
      </w:pPr>
      <w:r w:rsidRPr="005500B3">
        <w:rPr>
          <w:rFonts w:ascii="Arial" w:hAnsi="Arial" w:cs="Arial"/>
          <w:b/>
          <w:bCs/>
        </w:rPr>
        <w:t>EXPONE</w:t>
      </w:r>
      <w:r>
        <w:rPr>
          <w:rFonts w:ascii="Arial" w:hAnsi="Arial" w:cs="Arial"/>
          <w:b/>
          <w:bCs/>
        </w:rPr>
        <w:t>:</w:t>
      </w:r>
    </w:p>
    <w:p w14:paraId="2FE33791" w14:textId="77777777" w:rsidR="005500B3" w:rsidRDefault="005500B3" w:rsidP="00D75B2D">
      <w:pPr>
        <w:jc w:val="both"/>
        <w:rPr>
          <w:rFonts w:ascii="Arial" w:hAnsi="Arial" w:cs="Arial"/>
        </w:rPr>
      </w:pPr>
    </w:p>
    <w:p w14:paraId="0885C21D" w14:textId="31191BC8" w:rsidR="009E3050" w:rsidRDefault="00D75B2D" w:rsidP="00D75B2D">
      <w:pPr>
        <w:jc w:val="both"/>
        <w:rPr>
          <w:rFonts w:ascii="Arial" w:hAnsi="Arial" w:cs="Arial"/>
        </w:rPr>
      </w:pPr>
      <w:bookmarkStart w:id="1" w:name="OLE_LINK3"/>
      <w:bookmarkStart w:id="2" w:name="OLE_LINK4"/>
      <w:r w:rsidRPr="00D75B2D">
        <w:rPr>
          <w:rFonts w:ascii="Arial" w:hAnsi="Arial" w:cs="Arial"/>
        </w:rPr>
        <w:t xml:space="preserve">Estimado sr. alcalde de Cádiz. </w:t>
      </w:r>
      <w:r w:rsidR="00942C22">
        <w:rPr>
          <w:rFonts w:ascii="Arial" w:hAnsi="Arial" w:cs="Arial"/>
        </w:rPr>
        <w:t>H</w:t>
      </w:r>
      <w:r w:rsidR="0026123F">
        <w:rPr>
          <w:rFonts w:ascii="Arial" w:hAnsi="Arial" w:cs="Arial"/>
        </w:rPr>
        <w:t>abiendo tenido</w:t>
      </w:r>
      <w:r w:rsidR="009E3050">
        <w:rPr>
          <w:rFonts w:ascii="Arial" w:hAnsi="Arial" w:cs="Arial"/>
        </w:rPr>
        <w:t xml:space="preserve"> conocimiento de la intención del Ayuntamiento de Cádiz de recuperar el nombre “Carranza” para el estadio de fútbol de la ciudad, amparándose en una solicitud del Cádiz C.F.</w:t>
      </w:r>
      <w:r w:rsidR="00942C22">
        <w:rPr>
          <w:rFonts w:ascii="Arial" w:hAnsi="Arial" w:cs="Arial"/>
        </w:rPr>
        <w:t xml:space="preserve"> (</w:t>
      </w:r>
      <w:r w:rsidR="009E3050">
        <w:rPr>
          <w:rFonts w:ascii="Arial" w:hAnsi="Arial" w:cs="Arial"/>
        </w:rPr>
        <w:t>empresa privada</w:t>
      </w:r>
      <w:r w:rsidR="00942C22">
        <w:rPr>
          <w:rFonts w:ascii="Arial" w:hAnsi="Arial" w:cs="Arial"/>
        </w:rPr>
        <w:t>)</w:t>
      </w:r>
      <w:r w:rsidR="009E3050">
        <w:rPr>
          <w:rFonts w:ascii="Arial" w:hAnsi="Arial" w:cs="Arial"/>
        </w:rPr>
        <w:t>, EXPON</w:t>
      </w:r>
      <w:r w:rsidR="00942C22">
        <w:rPr>
          <w:rFonts w:ascii="Arial" w:hAnsi="Arial" w:cs="Arial"/>
        </w:rPr>
        <w:t>GO</w:t>
      </w:r>
      <w:r w:rsidR="009E3050">
        <w:rPr>
          <w:rFonts w:ascii="Arial" w:hAnsi="Arial" w:cs="Arial"/>
        </w:rPr>
        <w:t>:</w:t>
      </w:r>
    </w:p>
    <w:p w14:paraId="576A9585" w14:textId="77777777" w:rsidR="009E3050" w:rsidRDefault="009E3050" w:rsidP="00D75B2D">
      <w:pPr>
        <w:jc w:val="both"/>
        <w:rPr>
          <w:rFonts w:ascii="Arial" w:hAnsi="Arial" w:cs="Arial"/>
        </w:rPr>
      </w:pPr>
    </w:p>
    <w:p w14:paraId="02676601" w14:textId="4D9526C3" w:rsidR="009E3050" w:rsidRDefault="009E3050" w:rsidP="009E3050">
      <w:pPr>
        <w:pStyle w:val="Prrafodelista"/>
        <w:numPr>
          <w:ilvl w:val="0"/>
          <w:numId w:val="1"/>
        </w:numPr>
        <w:spacing w:after="0" w:line="240" w:lineRule="auto"/>
        <w:jc w:val="both"/>
        <w:rPr>
          <w:rFonts w:ascii="Arial" w:hAnsi="Arial" w:cs="Arial"/>
        </w:rPr>
      </w:pPr>
      <w:r>
        <w:rPr>
          <w:rFonts w:ascii="Arial" w:hAnsi="Arial" w:cs="Arial"/>
        </w:rPr>
        <w:t>Que el Ayuntamiento no debería dejarse llevar por los intereses empresariales de la sociedad anónima deportiva Cádiz C.F., propietaria de la marca “Estadio Carranza”, para nombrar al estadio como “Carranza”, salvo que quiera escudarse en ella para ocultar sus verdaderas intenciones.</w:t>
      </w:r>
    </w:p>
    <w:p w14:paraId="368D2C7B" w14:textId="77777777" w:rsidR="009E3050" w:rsidRPr="009E3050" w:rsidRDefault="009E3050" w:rsidP="009E3050">
      <w:pPr>
        <w:ind w:left="360"/>
        <w:jc w:val="both"/>
        <w:rPr>
          <w:rFonts w:ascii="Arial" w:hAnsi="Arial" w:cs="Arial"/>
        </w:rPr>
      </w:pPr>
    </w:p>
    <w:p w14:paraId="49A0F1A4" w14:textId="3A17E4B5" w:rsidR="0026123F" w:rsidRDefault="009E3050" w:rsidP="0026123F">
      <w:pPr>
        <w:pStyle w:val="Prrafodelista"/>
        <w:numPr>
          <w:ilvl w:val="0"/>
          <w:numId w:val="1"/>
        </w:numPr>
        <w:spacing w:after="0" w:line="240" w:lineRule="auto"/>
        <w:jc w:val="both"/>
        <w:rPr>
          <w:rFonts w:ascii="Arial" w:hAnsi="Arial" w:cs="Arial"/>
        </w:rPr>
      </w:pPr>
      <w:r>
        <w:rPr>
          <w:rFonts w:ascii="Arial" w:hAnsi="Arial" w:cs="Arial"/>
        </w:rPr>
        <w:t>Que el argumento de que el nombre “Carranza”</w:t>
      </w:r>
      <w:r w:rsidR="0026123F">
        <w:rPr>
          <w:rFonts w:ascii="Arial" w:hAnsi="Arial" w:cs="Arial"/>
        </w:rPr>
        <w:t xml:space="preserve"> despojado del “Ramón de” es suficiente para despersonalizar</w:t>
      </w:r>
      <w:r w:rsidR="00287939">
        <w:rPr>
          <w:rFonts w:ascii="Arial" w:hAnsi="Arial" w:cs="Arial"/>
        </w:rPr>
        <w:t>lo</w:t>
      </w:r>
      <w:r w:rsidR="0026123F">
        <w:rPr>
          <w:rFonts w:ascii="Arial" w:hAnsi="Arial" w:cs="Arial"/>
        </w:rPr>
        <w:t xml:space="preserve">, al margen de legalidades o ilegalidades, </w:t>
      </w:r>
      <w:r w:rsidR="00A9200D">
        <w:rPr>
          <w:rFonts w:ascii="Arial" w:hAnsi="Arial" w:cs="Arial"/>
        </w:rPr>
        <w:t>es, cuanto menos, malicioso</w:t>
      </w:r>
      <w:r w:rsidR="0026123F">
        <w:rPr>
          <w:rFonts w:ascii="Arial" w:hAnsi="Arial" w:cs="Arial"/>
        </w:rPr>
        <w:t>.</w:t>
      </w:r>
      <w:r>
        <w:rPr>
          <w:rFonts w:ascii="Arial" w:hAnsi="Arial" w:cs="Arial"/>
        </w:rPr>
        <w:t xml:space="preserve"> </w:t>
      </w:r>
      <w:r w:rsidR="0026123F">
        <w:rPr>
          <w:rFonts w:ascii="Arial" w:hAnsi="Arial" w:cs="Arial"/>
        </w:rPr>
        <w:t xml:space="preserve">A día de hoy está constatado </w:t>
      </w:r>
      <w:r w:rsidR="00287939">
        <w:rPr>
          <w:rFonts w:ascii="Arial" w:hAnsi="Arial" w:cs="Arial"/>
        </w:rPr>
        <w:t xml:space="preserve">documentalmente </w:t>
      </w:r>
      <w:r w:rsidR="0026123F">
        <w:rPr>
          <w:rFonts w:ascii="Arial" w:hAnsi="Arial" w:cs="Arial"/>
        </w:rPr>
        <w:t xml:space="preserve">quién fue y qué hizo Ramón de Carranza; y es imposible que la simple retirada del nombre de pila pueda </w:t>
      </w:r>
      <w:r w:rsidR="00287939">
        <w:rPr>
          <w:rFonts w:ascii="Arial" w:hAnsi="Arial" w:cs="Arial"/>
        </w:rPr>
        <w:t>despojarlo de</w:t>
      </w:r>
      <w:r w:rsidR="0026123F">
        <w:rPr>
          <w:rFonts w:ascii="Arial" w:hAnsi="Arial" w:cs="Arial"/>
        </w:rPr>
        <w:t xml:space="preserve"> la persona que le dio nombre.</w:t>
      </w:r>
      <w:r w:rsidR="0026123F" w:rsidRPr="0026123F">
        <w:rPr>
          <w:rFonts w:ascii="Arial" w:hAnsi="Arial" w:cs="Arial"/>
        </w:rPr>
        <w:t xml:space="preserve"> </w:t>
      </w:r>
      <w:r w:rsidR="00287939">
        <w:rPr>
          <w:rFonts w:ascii="Arial" w:hAnsi="Arial" w:cs="Arial"/>
        </w:rPr>
        <w:t xml:space="preserve">El </w:t>
      </w:r>
      <w:r w:rsidR="0026123F">
        <w:rPr>
          <w:rFonts w:ascii="Arial" w:hAnsi="Arial" w:cs="Arial"/>
        </w:rPr>
        <w:t>nombre “Estadio Carranza”</w:t>
      </w:r>
      <w:r w:rsidR="00527A05">
        <w:rPr>
          <w:rFonts w:ascii="Arial" w:hAnsi="Arial" w:cs="Arial"/>
        </w:rPr>
        <w:t xml:space="preserve">, por muy arraigado que esté en el </w:t>
      </w:r>
      <w:proofErr w:type="spellStart"/>
      <w:r w:rsidR="00527A05">
        <w:rPr>
          <w:rFonts w:ascii="Arial" w:hAnsi="Arial" w:cs="Arial"/>
        </w:rPr>
        <w:t>cadismo</w:t>
      </w:r>
      <w:proofErr w:type="spellEnd"/>
      <w:r w:rsidR="00527A05">
        <w:rPr>
          <w:rFonts w:ascii="Arial" w:hAnsi="Arial" w:cs="Arial"/>
        </w:rPr>
        <w:t>,</w:t>
      </w:r>
      <w:r w:rsidR="0026123F">
        <w:rPr>
          <w:rFonts w:ascii="Arial" w:hAnsi="Arial" w:cs="Arial"/>
        </w:rPr>
        <w:t xml:space="preserve"> </w:t>
      </w:r>
      <w:r w:rsidR="00287939">
        <w:rPr>
          <w:rFonts w:ascii="Arial" w:hAnsi="Arial" w:cs="Arial"/>
        </w:rPr>
        <w:t>no puede trascender</w:t>
      </w:r>
      <w:r w:rsidR="0026123F">
        <w:rPr>
          <w:rFonts w:ascii="Arial" w:hAnsi="Arial" w:cs="Arial"/>
        </w:rPr>
        <w:t xml:space="preserve"> a la tragedia y muertes sufridas en la ciudad en aquello meses de 1936 y 1937.</w:t>
      </w:r>
    </w:p>
    <w:p w14:paraId="3E630907" w14:textId="77777777" w:rsidR="0026123F" w:rsidRPr="0026123F" w:rsidRDefault="0026123F" w:rsidP="0026123F">
      <w:pPr>
        <w:pStyle w:val="Prrafodelista"/>
        <w:rPr>
          <w:rFonts w:ascii="Arial" w:hAnsi="Arial" w:cs="Arial"/>
        </w:rPr>
      </w:pPr>
    </w:p>
    <w:p w14:paraId="2892CE64" w14:textId="6B9D4642" w:rsidR="0026123F" w:rsidRPr="0026123F" w:rsidRDefault="0026123F" w:rsidP="0026123F">
      <w:pPr>
        <w:pStyle w:val="Prrafodelista"/>
        <w:numPr>
          <w:ilvl w:val="0"/>
          <w:numId w:val="1"/>
        </w:numPr>
        <w:spacing w:after="0" w:line="240" w:lineRule="auto"/>
        <w:jc w:val="both"/>
        <w:rPr>
          <w:rFonts w:ascii="Arial" w:hAnsi="Arial" w:cs="Arial"/>
        </w:rPr>
      </w:pPr>
      <w:r w:rsidRPr="0026123F">
        <w:rPr>
          <w:rFonts w:ascii="Arial" w:hAnsi="Arial" w:cs="Arial"/>
        </w:rPr>
        <w:t xml:space="preserve">Que el argumento </w:t>
      </w:r>
      <w:r w:rsidR="00A9200D">
        <w:rPr>
          <w:rFonts w:ascii="Arial" w:hAnsi="Arial" w:cs="Arial"/>
        </w:rPr>
        <w:t xml:space="preserve">de que </w:t>
      </w:r>
      <w:r w:rsidRPr="0026123F">
        <w:rPr>
          <w:rFonts w:ascii="Arial" w:hAnsi="Arial" w:cs="Arial"/>
        </w:rPr>
        <w:t xml:space="preserve">se toma como respuesta </w:t>
      </w:r>
      <w:r>
        <w:rPr>
          <w:rFonts w:ascii="Arial" w:hAnsi="Arial" w:cs="Arial"/>
        </w:rPr>
        <w:t xml:space="preserve">a </w:t>
      </w:r>
      <w:r w:rsidRPr="0026123F">
        <w:rPr>
          <w:rFonts w:ascii="Arial" w:hAnsi="Arial" w:cs="Arial"/>
        </w:rPr>
        <w:t xml:space="preserve">una gran mayoría de personas que solicitan la vuelta de “Carranza” </w:t>
      </w:r>
      <w:r>
        <w:rPr>
          <w:rFonts w:ascii="Arial" w:hAnsi="Arial" w:cs="Arial"/>
        </w:rPr>
        <w:t>es absolutamente falso</w:t>
      </w:r>
      <w:r w:rsidRPr="0026123F">
        <w:rPr>
          <w:rFonts w:ascii="Arial" w:hAnsi="Arial" w:cs="Arial"/>
        </w:rPr>
        <w:t xml:space="preserve">. </w:t>
      </w:r>
      <w:r w:rsidR="00A9200D">
        <w:rPr>
          <w:rFonts w:ascii="Arial" w:hAnsi="Arial" w:cs="Arial"/>
        </w:rPr>
        <w:t>¿De dónde se saca esa supuesta mayoría? ¿E</w:t>
      </w:r>
      <w:r w:rsidRPr="0026123F">
        <w:rPr>
          <w:rFonts w:ascii="Arial" w:hAnsi="Arial" w:cs="Arial"/>
        </w:rPr>
        <w:t>n qué estudio se basa para decidir tal afirmación</w:t>
      </w:r>
      <w:r w:rsidR="00A9200D">
        <w:rPr>
          <w:rFonts w:ascii="Arial" w:hAnsi="Arial" w:cs="Arial"/>
        </w:rPr>
        <w:t>?</w:t>
      </w:r>
      <w:r>
        <w:rPr>
          <w:rFonts w:ascii="Arial" w:hAnsi="Arial" w:cs="Arial"/>
        </w:rPr>
        <w:t xml:space="preserve"> </w:t>
      </w:r>
      <w:r w:rsidRPr="0026123F">
        <w:rPr>
          <w:rFonts w:ascii="Arial" w:hAnsi="Arial" w:cs="Arial"/>
        </w:rPr>
        <w:t xml:space="preserve">Posiblemente en el contexto donde usted se mueve sea así, pero las pruebas de manifestaciones </w:t>
      </w:r>
      <w:r w:rsidR="00A9200D">
        <w:rPr>
          <w:rFonts w:ascii="Arial" w:hAnsi="Arial" w:cs="Arial"/>
        </w:rPr>
        <w:t xml:space="preserve">sociales </w:t>
      </w:r>
      <w:r w:rsidRPr="0026123F">
        <w:rPr>
          <w:rFonts w:ascii="Arial" w:hAnsi="Arial" w:cs="Arial"/>
        </w:rPr>
        <w:t>contra</w:t>
      </w:r>
      <w:r w:rsidR="00A9200D">
        <w:rPr>
          <w:rFonts w:ascii="Arial" w:hAnsi="Arial" w:cs="Arial"/>
        </w:rPr>
        <w:t>rias a</w:t>
      </w:r>
      <w:r w:rsidRPr="0026123F">
        <w:rPr>
          <w:rFonts w:ascii="Arial" w:hAnsi="Arial" w:cs="Arial"/>
        </w:rPr>
        <w:t xml:space="preserve"> la vuelta del nombre “Carranza” son evidentes y numerosas. ¿Cuántos? </w:t>
      </w:r>
      <w:r w:rsidR="00A9200D">
        <w:rPr>
          <w:rFonts w:ascii="Arial" w:hAnsi="Arial" w:cs="Arial"/>
        </w:rPr>
        <w:t>N</w:t>
      </w:r>
      <w:r w:rsidRPr="0026123F">
        <w:rPr>
          <w:rFonts w:ascii="Arial" w:hAnsi="Arial" w:cs="Arial"/>
        </w:rPr>
        <w:t xml:space="preserve">o sé, pero usted tampoco. </w:t>
      </w:r>
    </w:p>
    <w:p w14:paraId="42019DBD" w14:textId="77777777" w:rsidR="00106011" w:rsidRDefault="00106011" w:rsidP="00D75B2D">
      <w:pPr>
        <w:jc w:val="both"/>
        <w:rPr>
          <w:rFonts w:ascii="Arial" w:hAnsi="Arial" w:cs="Arial"/>
        </w:rPr>
      </w:pPr>
    </w:p>
    <w:p w14:paraId="3B7150B1" w14:textId="06639558" w:rsidR="00106011" w:rsidRDefault="00106011" w:rsidP="00D75B2D">
      <w:pPr>
        <w:jc w:val="both"/>
        <w:rPr>
          <w:rFonts w:ascii="Arial" w:hAnsi="Arial" w:cs="Arial"/>
        </w:rPr>
      </w:pPr>
      <w:r>
        <w:rPr>
          <w:rFonts w:ascii="Arial" w:hAnsi="Arial" w:cs="Arial"/>
        </w:rPr>
        <w:t xml:space="preserve">Actualmente y con la información que tenemos sobre quién fue y qué hizo Ramón de Carranza, seguir defendiendo el nombre “Carranza” para el estadio solo puede tener una doble justificación: </w:t>
      </w:r>
      <w:r w:rsidR="00A9200D">
        <w:rPr>
          <w:rFonts w:ascii="Arial" w:hAnsi="Arial" w:cs="Arial"/>
        </w:rPr>
        <w:t xml:space="preserve">por </w:t>
      </w:r>
      <w:r>
        <w:rPr>
          <w:rFonts w:ascii="Arial" w:hAnsi="Arial" w:cs="Arial"/>
        </w:rPr>
        <w:t xml:space="preserve">ignorancia o </w:t>
      </w:r>
      <w:r w:rsidR="00A9200D">
        <w:rPr>
          <w:rFonts w:ascii="Arial" w:hAnsi="Arial" w:cs="Arial"/>
        </w:rPr>
        <w:t>por “nostalgia”.</w:t>
      </w:r>
      <w:r w:rsidR="00C01ED1">
        <w:rPr>
          <w:rFonts w:ascii="Arial" w:hAnsi="Arial" w:cs="Arial"/>
        </w:rPr>
        <w:t xml:space="preserve"> Elija.</w:t>
      </w:r>
    </w:p>
    <w:bookmarkEnd w:id="1"/>
    <w:bookmarkEnd w:id="2"/>
    <w:p w14:paraId="0709706F" w14:textId="77777777" w:rsidR="005500B3" w:rsidRDefault="005500B3" w:rsidP="00D75B2D">
      <w:pPr>
        <w:jc w:val="both"/>
        <w:rPr>
          <w:rFonts w:ascii="Arial" w:hAnsi="Arial" w:cs="Arial"/>
        </w:rPr>
      </w:pPr>
    </w:p>
    <w:p w14:paraId="5B6833B7" w14:textId="77777777" w:rsidR="005500B3" w:rsidRPr="005500B3" w:rsidRDefault="005500B3" w:rsidP="00D75B2D">
      <w:pPr>
        <w:jc w:val="both"/>
        <w:rPr>
          <w:rFonts w:ascii="Arial" w:hAnsi="Arial" w:cs="Arial"/>
          <w:b/>
          <w:bCs/>
        </w:rPr>
      </w:pPr>
    </w:p>
    <w:p w14:paraId="2788F494" w14:textId="23BA1FF0" w:rsidR="000E6EF5" w:rsidRPr="005500B3" w:rsidRDefault="005500B3" w:rsidP="00D75B2D">
      <w:pPr>
        <w:jc w:val="both"/>
        <w:rPr>
          <w:rFonts w:ascii="Arial" w:hAnsi="Arial" w:cs="Arial"/>
          <w:b/>
          <w:bCs/>
        </w:rPr>
      </w:pPr>
      <w:r w:rsidRPr="005500B3">
        <w:rPr>
          <w:rFonts w:ascii="Arial" w:hAnsi="Arial" w:cs="Arial"/>
          <w:b/>
          <w:bCs/>
        </w:rPr>
        <w:t>SOLICITA:</w:t>
      </w:r>
    </w:p>
    <w:p w14:paraId="78E95926" w14:textId="43E8CF76" w:rsidR="009E2D95" w:rsidRDefault="009E2D95" w:rsidP="00D75B2D">
      <w:pPr>
        <w:jc w:val="both"/>
        <w:rPr>
          <w:rFonts w:ascii="Arial" w:hAnsi="Arial" w:cs="Arial"/>
        </w:rPr>
      </w:pPr>
    </w:p>
    <w:p w14:paraId="7AB38FA5" w14:textId="17E0EEC5" w:rsidR="005500B3" w:rsidRPr="00D75B2D" w:rsidRDefault="005500B3" w:rsidP="00D75B2D">
      <w:pPr>
        <w:jc w:val="both"/>
        <w:rPr>
          <w:rFonts w:ascii="Arial" w:hAnsi="Arial" w:cs="Arial"/>
        </w:rPr>
      </w:pPr>
      <w:r>
        <w:rPr>
          <w:rFonts w:ascii="Arial" w:hAnsi="Arial" w:cs="Arial"/>
        </w:rPr>
        <w:t>Que “Carranza” no vuelva a ser nombre o parte del nombre del estadio de Cádiz.</w:t>
      </w:r>
    </w:p>
    <w:sectPr w:rsidR="005500B3" w:rsidRPr="00D75B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55677"/>
    <w:multiLevelType w:val="hybridMultilevel"/>
    <w:tmpl w:val="2CC605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2D"/>
    <w:rsid w:val="00057833"/>
    <w:rsid w:val="000E6EF5"/>
    <w:rsid w:val="00106011"/>
    <w:rsid w:val="0026123F"/>
    <w:rsid w:val="00287939"/>
    <w:rsid w:val="00527A05"/>
    <w:rsid w:val="005500B3"/>
    <w:rsid w:val="0071322F"/>
    <w:rsid w:val="0072428E"/>
    <w:rsid w:val="008D6D6D"/>
    <w:rsid w:val="00942C22"/>
    <w:rsid w:val="009E2D95"/>
    <w:rsid w:val="009E3050"/>
    <w:rsid w:val="00A9200D"/>
    <w:rsid w:val="00B04B4D"/>
    <w:rsid w:val="00C01ED1"/>
    <w:rsid w:val="00D75B2D"/>
    <w:rsid w:val="00D861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980AD"/>
  <w15:chartTrackingRefBased/>
  <w15:docId w15:val="{017002D2-1FDC-4C8F-85BA-11882A67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833"/>
    <w:pPr>
      <w:spacing w:after="0" w:line="240" w:lineRule="auto"/>
    </w:pPr>
    <w:rPr>
      <w:rFonts w:ascii="Times New Roman" w:eastAsia="Times New Roman" w:hAnsi="Times New Roman" w:cs="Times New Roman"/>
      <w:kern w:val="0"/>
      <w:sz w:val="24"/>
      <w:szCs w:val="24"/>
      <w:lang w:eastAsia="es-ES_tradnl"/>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305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443623">
      <w:bodyDiv w:val="1"/>
      <w:marLeft w:val="0"/>
      <w:marRight w:val="0"/>
      <w:marTop w:val="0"/>
      <w:marBottom w:val="0"/>
      <w:divBdr>
        <w:top w:val="none" w:sz="0" w:space="0" w:color="auto"/>
        <w:left w:val="none" w:sz="0" w:space="0" w:color="auto"/>
        <w:bottom w:val="none" w:sz="0" w:space="0" w:color="auto"/>
        <w:right w:val="none" w:sz="0" w:space="0" w:color="auto"/>
      </w:divBdr>
    </w:div>
    <w:div w:id="190351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1596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Granado Palma</dc:creator>
  <cp:keywords/>
  <dc:description/>
  <cp:lastModifiedBy>Microsoft Office User</cp:lastModifiedBy>
  <cp:revision>2</cp:revision>
  <dcterms:created xsi:type="dcterms:W3CDTF">2024-08-07T11:51:00Z</dcterms:created>
  <dcterms:modified xsi:type="dcterms:W3CDTF">2024-08-07T11:51:00Z</dcterms:modified>
</cp:coreProperties>
</file>